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0C" w:rsidRPr="00A6790C" w:rsidRDefault="00A6790C" w:rsidP="00A6790C">
      <w:pPr>
        <w:spacing w:after="225" w:line="240" w:lineRule="auto"/>
        <w:outlineLvl w:val="0"/>
        <w:rPr>
          <w:rFonts w:ascii="Roboto" w:eastAsia="Times New Roman" w:hAnsi="Roboto" w:cs="Times New Roman"/>
          <w:color w:val="17517C"/>
          <w:kern w:val="36"/>
          <w:sz w:val="45"/>
          <w:szCs w:val="45"/>
          <w:lang w:eastAsia="pl-PL"/>
        </w:rPr>
      </w:pPr>
      <w:r w:rsidRPr="00A6790C">
        <w:rPr>
          <w:rFonts w:ascii="Roboto" w:eastAsia="Times New Roman" w:hAnsi="Roboto" w:cs="Times New Roman"/>
          <w:color w:val="17517C"/>
          <w:kern w:val="36"/>
          <w:sz w:val="45"/>
          <w:szCs w:val="45"/>
          <w:lang w:eastAsia="pl-PL"/>
        </w:rPr>
        <w:t>Edukacja domowa – materiały dla nauczycieli</w:t>
      </w:r>
    </w:p>
    <w:p w:rsidR="00A6790C" w:rsidRPr="00A6790C" w:rsidRDefault="00A6790C" w:rsidP="00A6790C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>Nauka online – propozycje wsparcia nauczycieli w prowadzeniu zajęć online:</w:t>
      </w:r>
    </w:p>
    <w:p w:rsidR="00A6790C" w:rsidRPr="00A6790C" w:rsidRDefault="00A6790C" w:rsidP="00A6790C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>Serwis </w:t>
      </w:r>
      <w:hyperlink r:id="rId5" w:tgtFrame="_blank" w:history="1">
        <w:r w:rsidRPr="00A6790C">
          <w:rPr>
            <w:rFonts w:ascii="Times New Roman" w:eastAsia="Times New Roman" w:hAnsi="Times New Roman" w:cs="Times New Roman"/>
            <w:b/>
            <w:bCs/>
            <w:color w:val="17517C"/>
            <w:sz w:val="21"/>
            <w:szCs w:val="21"/>
            <w:u w:val="single"/>
            <w:lang w:eastAsia="pl-PL"/>
          </w:rPr>
          <w:t>Zdalne lekcje </w:t>
        </w:r>
      </w:hyperlink>
      <w:hyperlink r:id="rId6" w:tgtFrame="_blank" w:history="1"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(kliknij)</w:t>
        </w:r>
      </w:hyperlink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 – materiały do nauki przez </w:t>
      </w:r>
      <w:proofErr w:type="spellStart"/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>internet</w:t>
      </w:r>
      <w:proofErr w:type="spellEnd"/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– zgodnie z podstawą programową.</w:t>
      </w:r>
    </w:p>
    <w:p w:rsidR="00A6790C" w:rsidRPr="00A6790C" w:rsidRDefault="00A6790C" w:rsidP="00A6790C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>Zestawienia bibliograficzne PBW w Opolu dotyczące TIK -u w edukacji oraz edukacji domowej:</w:t>
      </w:r>
    </w:p>
    <w:p w:rsidR="00A6790C" w:rsidRPr="00A6790C" w:rsidRDefault="007C4A7C" w:rsidP="00A679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="00A6790C"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https://pedagogiczna.pl/tik-w-przedszkolu-i-edukacji-wczesnoszkolnej/</w:t>
        </w:r>
      </w:hyperlink>
    </w:p>
    <w:p w:rsidR="00A6790C" w:rsidRPr="00A6790C" w:rsidRDefault="007C4A7C" w:rsidP="00A679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blank" w:history="1">
        <w:r w:rsidR="00A6790C"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https://pedagogiczna.pl/wykorzystanie-tik-na-zajeciach-edukacyjnych-bezpieczny-internet/</w:t>
        </w:r>
      </w:hyperlink>
    </w:p>
    <w:p w:rsidR="00A6790C" w:rsidRPr="00A6790C" w:rsidRDefault="007C4A7C" w:rsidP="00A679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gtFrame="_blank" w:history="1">
        <w:r w:rsidR="00A6790C"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https://pedagogiczna.pl/edukacja-domowa-w-polsce-i-na-swiecie/</w:t>
        </w:r>
      </w:hyperlink>
    </w:p>
    <w:p w:rsidR="00A6790C" w:rsidRPr="00A6790C" w:rsidRDefault="007C4A7C" w:rsidP="00A679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="00A6790C"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https://pedagogiczna.pl/e-learning-czesc-2/</w:t>
        </w:r>
      </w:hyperlink>
    </w:p>
    <w:p w:rsidR="00A6790C" w:rsidRPr="00A6790C" w:rsidRDefault="007C4A7C" w:rsidP="00A679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tgtFrame="_blank" w:history="1">
        <w:r w:rsidR="00A6790C"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https://pedagogiczna.pl/edukacja-mobilna-smartfon-i-tablet-w-nauczaniu/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Akademia Khana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znana najbardziej dzięki popularnym wideo na YouTube na każdy temat i z każdego przedmiotu szkolnego, Akademia Khana to również narzędzie online i aplikacje mobilne do uczenia się i rozwiązywania zadań. Strona, aplikacja mobilna i wiele treści z KA dostępnych jest  w języku polskim. </w:t>
      </w:r>
      <w:hyperlink r:id="rId12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https://pl.khanacademy.org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Brain </w:t>
      </w:r>
      <w:proofErr w:type="spellStart"/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it</w:t>
      </w:r>
      <w:proofErr w:type="spellEnd"/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on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– łamigłówki i zadania z fizyki, które pozwolą poćwiczyć podstawy wiedzy szkolnej w połączeniu z zabawą. </w:t>
      </w:r>
      <w:hyperlink r:id="rId13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https://play.google.com/store/apps/details?id=com.orbital.brainiton&amp;hl=pl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Centrum Edukacji Obywatelskiej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 – portal największej polskiej organizacji pozarządowej działającej w sektorze edukacji, zawiera wiele cennych materiałów dla nauczycieli oraz uczniów (publikacje do pobrania za darmo, programy, webinaria i in.) </w:t>
      </w:r>
      <w:hyperlink r:id="rId14" w:tgtFrame="_blank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https://ceo.org.pl/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Comica</w:t>
      </w:r>
      <w:proofErr w:type="spellEnd"/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prosta w użyciu aplikacja, która umożliwia tworzenie komiksów ze zdjęć. Fotografie można dodawać na trzy sposoby: bezpośrednio robiąc zdjęcie w aplikacji, wybierając gotowe grafiki z galerii zdjęć w telefonie, korzystając z szablonu oferującego wybrany układ zdjęć. </w:t>
      </w:r>
      <w:hyperlink r:id="rId15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https://play.google.com/store/apps/details?id=gr.gamebrain.comica&amp;hl=pl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Cyfrowy dialog 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– platforma tworzona przez grupę nauczycieli i edukatorów. </w:t>
      </w:r>
      <w:hyperlink r:id="rId16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https://cyfrowydialog.pl/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Didakta.pl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multimedialne programy edukacyjne dla szkół podstawowych i przedszkoli, zawierająca programy i gry edukacyjne, ćwiczenia i testy online, całkiem spory zasób narzędzi dla nauczycieli, które są atrakcyjne dla uczniów szkoły </w:t>
      </w:r>
      <w:proofErr w:type="spellStart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podstawowej.</w:t>
      </w:r>
      <w:hyperlink r:id="rId17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://www.didakta.pl/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Domowy przedszkolak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– bogata baza materiałów: ćwiczenia, labirynty, </w:t>
      </w:r>
      <w:proofErr w:type="spellStart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kolorowanki,filmy</w:t>
      </w:r>
      <w:proofErr w:type="spellEnd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edukacyjne, gry online. </w:t>
      </w:r>
      <w:hyperlink r:id="rId18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https://www.domowyprzedszkolak.pl/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Dyktanda.pl 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– funkcjonalny serwis z dyktandami. Dzięki niemu można sprawdzić umiejętności w zakresie ortografii, można również, dzięki dostępnym funkcjonalnościom serwisu, mierzyć  postępy w tym zakresie </w:t>
      </w:r>
      <w:hyperlink r:id="rId19" w:tgtFrame="_blank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https://dyktanda.pl/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E-podręczniki 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– tworzone na zlecenie Ministerstwa Edukacji. Dostępne jako otwarte zasoby edukacyjne e-podręczniki, e-materiały do kształcenia ogólnego, e-materiały dla przedmiotów zawodowych oraz katalog zasobów dodatkowych.  </w:t>
      </w:r>
      <w:hyperlink r:id="rId20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http://www.epodreczniki.pl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Edpuzzle</w:t>
      </w:r>
      <w:proofErr w:type="spellEnd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prosta platforma ułatwiająca edukację zdalną wokół treści wideo, umożliwia nauczycielom komunikowanie się z uczniami za pomocą opcji tworzenia wirtualnych klas, którym zadaje się do obejrzenia wideo rozbudowane o własne pytania i zadania. Wideo musi być dostępne na platformach takich jak YouTube lub </w:t>
      </w:r>
      <w:proofErr w:type="spellStart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TED.ed</w:t>
      </w:r>
      <w:proofErr w:type="spellEnd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zadania dodajemy samodzielnie za pomocą prostych narzędzi. O tym, jak wykorzystać </w:t>
      </w:r>
      <w:proofErr w:type="spellStart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Edpuzzle</w:t>
      </w:r>
      <w:proofErr w:type="spellEnd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czasie zamknięcia szkoły, piszą na swoim blogu twórcy aplikacji. </w:t>
      </w:r>
      <w:hyperlink r:id="rId21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https://edpuzzle.com/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Eduelo</w:t>
      </w:r>
      <w:proofErr w:type="spellEnd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– polska strona z quizami dla klas II-VI szkoły podstawowej, od matematyki przez język polski, po historię. Dostęp dla szkół jest darmowy, a dla użytkowników indywidualnych darmowe są konta podstawowe z dostępem do części quizów. Na czas zamknięcia szkół mają darmowy dostęp również do wersji </w:t>
      </w:r>
      <w:proofErr w:type="spellStart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premium</w:t>
      </w:r>
      <w:proofErr w:type="spellEnd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większej ilości zasobów dla wszystkich użytkowników. </w:t>
      </w:r>
      <w:hyperlink r:id="rId22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http://www.eduelo.pl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English Play Box 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– darmowe logowanie, gry edukacyjne, piosenki, materiały do nauki języka angielskiego. </w:t>
      </w:r>
      <w:hyperlink r:id="rId23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https://englishplaybox.pl/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GoToMeeting</w:t>
      </w:r>
      <w:proofErr w:type="spellEnd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platforma telekonferencji i narzędzi do organizacji spotkań online, oferuje 3 miesięczny darmowy dostęp dla instytucji </w:t>
      </w:r>
      <w:proofErr w:type="spellStart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edukacyjnych.</w:t>
      </w:r>
      <w:hyperlink r:id="rId24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://www.gotomeeting.com/en-pl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Histandia</w:t>
      </w:r>
      <w:proofErr w:type="spellEnd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65 animowanych ćwiczeń uzupełniających z historii dla uczniów szkoły podstawowej. </w:t>
      </w:r>
      <w:hyperlink r:id="rId25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https://histlandia.gwo.pl/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Nauczycielskie zacisze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darmowe ćwiczenia, </w:t>
      </w:r>
      <w:proofErr w:type="spellStart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wykreślanki</w:t>
      </w:r>
      <w:proofErr w:type="spellEnd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karty pracy m.in. z zakresu edukacji polonistycznej czy matematycznej. </w:t>
      </w:r>
      <w:hyperlink r:id="rId26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http://www.nauczycielskiezacisze.pl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Matematyczne zoo 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– darmowe ćwiczenia i zadania online z zakresu matematyki dla dzieci od zerówki do 8 klasy szkoły podstawowej. </w:t>
      </w:r>
      <w:hyperlink r:id="rId27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http://www.matzoo.pl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Mathduel</w:t>
      </w:r>
      <w:proofErr w:type="spellEnd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darmowa aplikacja, dzięki której możemy potrenować liczenie pamięciowe i podstawy matematyki. Można grać samodzielnie, w parach i w małych grupach.</w:t>
      </w:r>
      <w:hyperlink r:id="rId28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https://play.google.com/store/apps/details?id=com.mathduel2playersgame.mathgame&amp;hl=pl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Matika</w:t>
      </w:r>
      <w:proofErr w:type="spellEnd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 -zadania z matematyki dla uczniów szkół podstawowych. </w:t>
      </w:r>
      <w:hyperlink r:id="rId29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https://www.matika.in/pl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Matmag.pl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-zbiór filmików i kursów instruktażowych do nauki </w:t>
      </w:r>
      <w:proofErr w:type="spellStart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matematyki.</w:t>
      </w:r>
      <w:hyperlink r:id="rId30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://matmag.pl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Matlandia</w:t>
      </w:r>
      <w:proofErr w:type="spellEnd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dla uczniów klas 4-8. Ten serwis dostępny jest odpłatnie, roczny abonament to koszt 27 zł. Są tu rozmaite zadania dostosowane do podstawy programowej. Zaletą jest grafika i animacje. </w:t>
      </w:r>
      <w:hyperlink r:id="rId31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https://matlandia.gwo.pl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Nearpod</w:t>
      </w:r>
      <w:proofErr w:type="spellEnd"/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– platforma do tworzenia wirtualnych klas i udostępniania im profesjonalnych lekcji tworzonych przez instytucje lub własnych, tworzonych przez nauczycieli i nauczycielki (w formie prezentacji z komentarzami i zadaniami oraz udostępniania klasom różnych multimediów). Umożliwia szkołom zgłoszenie się po darmową wersję tymczasową. </w:t>
      </w:r>
      <w:hyperlink r:id="rId32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https://nearpod.com/coronavirus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Ninateka</w:t>
      </w:r>
      <w:proofErr w:type="spellEnd"/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– to serwis, na którym znajdują się filmy dokumentalne, fabularne, reportaże, animacje, filmy eksperymentalne, zapisy spektakli teatralnych i operowych, rejestracje koncertów, relacje dokumentujące życie kulturalne i społeczne oraz audycje radiowe. Łącznie  dostępnych jest ponad 7 tys. plików audio i wideo, wszystkie są bezpłatne. </w:t>
      </w:r>
      <w:hyperlink r:id="rId33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https://ninateka.pl/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Inter It 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– kanał w serwisie YouTube zawierający wartościowe materiały edukacyjne z zakresu fizyki, geografii, chemii, biologii, oraz edukacji wczesnoszkolnej. </w:t>
      </w:r>
      <w:hyperlink r:id="rId34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https://www.youtube.com/channel/UC8ljgKBYF70rMv40MgJo0Dw/videos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Otwarte zasoby Edukacyjne – 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otwarte zasoby edukacyjne prezentuje różnorodne treści, usługi i narzędzia przydatne w zastosowaniach edukacyjne. </w:t>
      </w:r>
      <w:hyperlink r:id="rId35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https://otwartezasoby.pl/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Padlet</w:t>
      </w:r>
      <w:proofErr w:type="spellEnd"/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narzędzie do tworzenia wirtualnych tablic (</w:t>
      </w:r>
      <w:proofErr w:type="spellStart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padletów</w:t>
      </w:r>
      <w:proofErr w:type="spellEnd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na których można umieszczać dowolne pliki multimedialne: teksty, filmy, adresy stron internetowych, 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obrazki, zdjęcia itp. Utworzone tablice można zabezpieczyć hasłem. </w:t>
      </w:r>
      <w:proofErr w:type="spellStart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Padlet</w:t>
      </w:r>
      <w:proofErr w:type="spellEnd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pomaga porządkować i grupować tematycznie różne zasoby.(https://www.padlet.com/)</w:t>
      </w:r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Pi-stacja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– darmowe </w:t>
      </w:r>
      <w:proofErr w:type="spellStart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wideolekcje</w:t>
      </w:r>
      <w:proofErr w:type="spellEnd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matematyką zgodnie z podstawą programową.</w:t>
      </w:r>
      <w:hyperlink r:id="rId36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(https://pistacja.tv/)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Pisupisu</w:t>
      </w:r>
      <w:proofErr w:type="spellEnd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–  serwis zawierający gry edukacyjne dla dzieci; podzielony na różne szczeble edukacji przedszkolnej i szkolnej, zachęcające do nauki poprzez zabawę. Dla najmłodszych przygotowano: naukę pisania na klawiaturze, słowne zabawy, naukę literek oraz trening </w:t>
      </w:r>
      <w:proofErr w:type="spellStart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umysłu.</w:t>
      </w:r>
      <w:hyperlink r:id="rId37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://www.pisupisu.pl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Polona</w:t>
      </w:r>
      <w:proofErr w:type="spellEnd"/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Zasoby materiałów znajdujących się w magazynach Biblioteki Narodowej. </w:t>
      </w:r>
      <w:hyperlink r:id="rId38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https://polona.pl/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Pomysły przy tablicy – 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gry i zabawy do druku w językach: polskim, angielskim, niemieckim. </w:t>
      </w:r>
      <w:hyperlink r:id="rId39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http://www.pomyslyprzytablicy.pl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Portale edukacyjne IPN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-w zakładce Edukacja znajdują się specjalne podstrony dla uczniów i nauczycieli, na których są udostępniane bezpłatne materiały edukacyjne. W serwisie można znaleźć m.in. teki edukacyjne, filmy dokumentalne, spoty historyczne i inne materiały audiowizualne przedstawiające np. serie komiksów o II wojnie światowej czy symbole narodowe. </w:t>
      </w:r>
      <w:hyperlink r:id="rId40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https://ipn.gov.pl/pl/edukacja-1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Przystanek historia.pl 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– to popularnonaukowy serwis internetowy. W przystępny i atrakcyjny sposób prezentuje on ustalenia historyków współpracujących z Instytutem Pamięci Narodowej. Obecnie na portalu przystanekhistoria.pl znajduje się kilkaset artykułów popularnonaukowych poświęconych historii Polski XX wieku. Odbiorcy serwisu mogą również bezpłatnie korzystać z ponad 800 publikacji cyfrowych, w tym książek, czasopism wydawanych przez IPN, katalogów wystaw, dodatków do prasy oraz broszur okolicznościowych. </w:t>
      </w:r>
      <w:hyperlink r:id="rId41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https://przystanekhistoria.pl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Seesaw</w:t>
      </w:r>
      <w:proofErr w:type="spellEnd"/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to narzędzie online i zestaw aplikacji mobilnych ułatwiających tworzenie zadań dla uczniów i budowanie ich cyfrowego portfolio (tworzenia i przechowywania wykonanych pracy i projektów), które umożliwiają komentowanie i prezentowanie prac innym uczniom oraz rodzicom. </w:t>
      </w:r>
      <w:proofErr w:type="spellStart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SeeSaw</w:t>
      </w:r>
      <w:proofErr w:type="spellEnd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umożliwia tworzenie i komunikowanie się z wirtualną </w:t>
      </w:r>
      <w:proofErr w:type="spellStart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klasą.</w:t>
      </w:r>
      <w:hyperlink r:id="rId42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://web.seesaw.me/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Sieciaki</w:t>
      </w:r>
      <w:proofErr w:type="spellEnd"/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– edukacyjny serwis internetowy dla dzieci w wieku 9-11 lat prowadzonego w ramach projektu przez Fundację Dajemy Dzieciom Siłę, poświęcony tematyce bezpieczeństwa dzieci w Internecie; zawiera filmy, gry, piosenki oraz materiały edukacyjne.</w:t>
      </w:r>
      <w:r w:rsidRPr="00A6790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hyperlink r:id="rId43" w:history="1">
        <w:r w:rsidRPr="00A6790C">
          <w:rPr>
            <w:rFonts w:ascii="Times New Roman" w:eastAsia="Times New Roman" w:hAnsi="Times New Roman" w:cs="Times New Roman"/>
            <w:color w:val="17517C"/>
            <w:sz w:val="27"/>
            <w:szCs w:val="27"/>
            <w:u w:val="single"/>
            <w:lang w:eastAsia="pl-PL"/>
          </w:rPr>
          <w:t>https://sieciaki.pl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Specjalni.pl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 – przykłady stosowania TIK w szkołach specjalnych oraz sposobów tworzenia kreatywnych pomocy dydaktycznych (do wykorzystania nie tylko przez nauczycieli szkół specjalnych)  </w:t>
      </w:r>
      <w:hyperlink r:id="rId44" w:tgtFrame="_blank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http://www.specjalni.pl/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Socrative</w:t>
      </w:r>
      <w:proofErr w:type="spellEnd"/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– darmowa aplikacja internetowa i mobilna, która oferuje nauczycielom możliwość angażowania i oceniania prac swoich uczniów poprzez quizy i cyfrowe zadania. </w:t>
      </w:r>
      <w:hyperlink r:id="rId45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https://socrative.com/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Sumo Paint 2.0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darmowa aplikacja online przeznaczona do edycji zdjęć i grafik, podobna do popularnego Adobe Photoshop. Do dyspozycji użytkownik otrzymuje dość zaawansowany zestaw narzędzi. Dostępne są warstwy, przenikanie, przeźroczystość, podstawowe zaznaczanie prostokątnych obszarów, przeróżne narzędzia malarskie, filtry, próbnik kolorów, proste funkcje </w:t>
      </w:r>
      <w:proofErr w:type="spellStart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tekstowe.</w:t>
      </w:r>
      <w:hyperlink r:id="rId46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://www.giercownia.pl/gra/21180/sumo_paint_20/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Szalone liczby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ułatwia przygotowanie się do sprawdzianów, ale także do egzaminów zewnętrznych. </w:t>
      </w:r>
      <w:hyperlink r:id="rId47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http://www.szaloneliczby.pl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Szkoła w chmurze –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 platforma stworzona przez ekspertów, jest alternatywą dla lekcji i ocen,  w pełni realizuje podstawę programową MEN.7 przedmiotów, zespół 20 autorów. </w:t>
      </w:r>
      <w:hyperlink r:id="rId48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https://www.szkolawchmurze.org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Uczę zdalnie z GWO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– platforma  Gdańskiego Wydawnictwa Oświatowego zawierająca materiały do pracy z uczniami szkół podstawowych i średnich(filmy, ćwiczenia, </w:t>
      </w:r>
      <w:proofErr w:type="spellStart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multipodręczniki</w:t>
      </w:r>
      <w:proofErr w:type="spellEnd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hyperlink r:id="rId49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https://gwo.pl/ucze-zdalnie-p4678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Tux</w:t>
      </w:r>
      <w:proofErr w:type="spellEnd"/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Paint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program graficzny na licencji Open Source zaprojektowany z myślą o dzieciach w wieku 3-12 lat. Umożliwia rysowanie, tworzenie figur, stosowanie stempli oraz używanie prostych efektów specjalnych. Duże, przejrzyste przyciski funkcyjne pozwalają w krótkim czasie poznać i opanować wszystkie możliwości programu. Dodatkową atrakcją są zabawne dźwięki. </w:t>
      </w:r>
      <w:hyperlink r:id="rId50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http://www.tuxpaint.org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Wiedza z Wami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kanał w serwisie YouTube zawierający wartościowe materiały edukacyjne z zakresu języka polskiego dla maturzystów  </w:t>
      </w:r>
      <w:hyperlink r:id="rId51" w:tgtFrame="_blank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https://www.youtube.com/channel/UC2fcTUGpL2dgwmDHtKz__TA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Wiedza z Wami Podstawówka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 – kanał w serwisie YouTube zawierający wartościowe materiały edukacyjne z zakresu języka polskiego dla uczniów ostatnich klas nowej szkoły podstawowej. Filmiki tutaj publikowane mają na celu powtórzenie wiedzy z lekcji, jej rozszerzenie oraz przygotowanie do egzaminu ósmoklasisty.  </w:t>
      </w:r>
      <w:hyperlink r:id="rId52" w:tgtFrame="_blank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https://www.youtube.com/channel/UCJYqyi1HrPZ0B8X0R_xbJew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Wiersze dla dzieci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strona autorska Jacka Paciorka. Autor posiada nieograniczone prawa autorskie do całości materiału jak i wszystkich multimediów. Strona ta była laureatem polskiej edycji konkursu „Pozytywne treści online dla dzieci” w 2011 r. i reprezentowała Polskę w ramach konkursu w UE. </w:t>
      </w:r>
      <w:hyperlink r:id="rId53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www.wierszedladzieci.pl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Wolne lektury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5000 utwór należących do domeny publicznej (co do których nie obowiązują już prawa autorskie majątkowe) lub na wolnych licencjach. W serwisie znajdziemy zarówno lektury szkolne, jak i klasykę literatury polskiej i zagranicznej. Poza samą treścią lektur w kilku formatach (również na czytniki e-booków), część z lektur jest dostępna również jako </w:t>
      </w:r>
      <w:proofErr w:type="spellStart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audiobooki.</w:t>
      </w:r>
      <w:hyperlink r:id="rId54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://www.wolnelektury.pl</w:t>
        </w:r>
      </w:hyperlink>
    </w:p>
    <w:p w:rsidR="00A6790C" w:rsidRPr="00A6790C" w:rsidRDefault="00A6790C" w:rsidP="00A67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Wszechnica.org.pl </w:t>
      </w: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– wspólna inicjatywa Fundacji Wspomagania Wsi i Collegium Civitas. Serwis oferuje zapisy wideo i audio kilkuset wykładów, spotkań, debat i wywiadów z takich instytucji jak Collegium Civitas, Uniwersytetu Warszawskiego, Fundacji im. Bronisława Geremka czy Polskiej Akademii Nauk.</w:t>
      </w:r>
      <w:hyperlink r:id="rId55" w:history="1">
        <w:r w:rsidRPr="00A6790C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 https://wszechnica.org.pl/</w:t>
        </w:r>
      </w:hyperlink>
    </w:p>
    <w:p w:rsidR="00A6790C" w:rsidRPr="00A6790C" w:rsidRDefault="00A6790C" w:rsidP="00A6790C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</w:p>
    <w:p w:rsidR="00A6790C" w:rsidRPr="00A6790C" w:rsidRDefault="00A6790C" w:rsidP="00A6790C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6790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Proste poradniki wideo</w:t>
      </w:r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 – materiały przygotowane w ramach projektu Lekcja: </w:t>
      </w:r>
      <w:proofErr w:type="spellStart"/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>Enter</w:t>
      </w:r>
      <w:proofErr w:type="spellEnd"/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(</w:t>
      </w:r>
      <w:hyperlink r:id="rId56" w:tgtFrame="_blank" w:history="1"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informacja ze strony – kliknij</w:t>
        </w:r>
      </w:hyperlink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>).</w:t>
      </w:r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– </w:t>
      </w:r>
      <w:hyperlink r:id="rId57" w:history="1"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Przenieś lekcje na grupę na Facebooku</w:t>
        </w:r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lang w:eastAsia="pl-PL"/>
          </w:rPr>
          <w:br/>
        </w:r>
      </w:hyperlink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>– </w:t>
      </w:r>
      <w:hyperlink r:id="rId58" w:history="1"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 xml:space="preserve">Przenieś lekcje na 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Skype’a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​​​​</w:t>
        </w:r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lang w:eastAsia="pl-PL"/>
          </w:rPr>
          <w:br/>
        </w:r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–</w:t>
        </w:r>
      </w:hyperlink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  <w:hyperlink r:id="rId59" w:history="1"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 xml:space="preserve">Przenieś lekcje na Khan 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Academy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lang w:eastAsia="pl-PL"/>
          </w:rPr>
          <w:br/>
        </w:r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–</w:t>
        </w:r>
      </w:hyperlink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  <w:hyperlink r:id="rId60" w:history="1"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 xml:space="preserve">Przenieś lekcje na Google 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Classroom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lang w:eastAsia="pl-PL"/>
          </w:rPr>
          <w:br/>
        </w:r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–</w:t>
        </w:r>
      </w:hyperlink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  <w:hyperlink r:id="rId61" w:history="1"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 xml:space="preserve">Przenieś lekcje na Office 365 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Education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lang w:eastAsia="pl-PL"/>
          </w:rPr>
          <w:br/>
        </w:r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–</w:t>
        </w:r>
      </w:hyperlink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  <w:hyperlink r:id="rId62" w:history="1"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Przenieś lekcje na YouTube</w:t>
        </w:r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lang w:eastAsia="pl-PL"/>
          </w:rPr>
          <w:br/>
        </w:r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–</w:t>
        </w:r>
      </w:hyperlink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  <w:hyperlink r:id="rId63" w:history="1"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 xml:space="preserve">Sposoby na utrwalenie materiału z lekcji z użyciem narzędzi cyfrowych: 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Quizlet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 xml:space="preserve">, 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Quizizz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 xml:space="preserve">, 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Plickers</w:t>
        </w:r>
        <w:proofErr w:type="spellEnd"/>
      </w:hyperlink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> (przygotowanie: Joanna Świercz)</w:t>
      </w:r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– </w:t>
      </w:r>
      <w:hyperlink r:id="rId64" w:history="1"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 xml:space="preserve">Sposoby na sprawdzenie wiadomości z użyciem narzędzi cyfrowych: 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Kahoot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 xml:space="preserve">, Google 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forms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 xml:space="preserve">, 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Socrative</w:t>
        </w:r>
        <w:proofErr w:type="spellEnd"/>
      </w:hyperlink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 (przygotowanie: Izabela </w:t>
      </w:r>
      <w:proofErr w:type="spellStart"/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>Wyppich</w:t>
      </w:r>
      <w:proofErr w:type="spellEnd"/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>)</w:t>
      </w:r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– </w:t>
      </w:r>
      <w:hyperlink r:id="rId65" w:history="1"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 xml:space="preserve">Sposoby na podsumowanie materiału z użyciem narzędzi cyfrowych: 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Padlet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 xml:space="preserve">, 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Quizizz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 xml:space="preserve">, 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WordArt</w:t>
        </w:r>
        <w:proofErr w:type="spellEnd"/>
      </w:hyperlink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 (przygotowanie: Izabela </w:t>
      </w:r>
      <w:proofErr w:type="spellStart"/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>Wyppich</w:t>
      </w:r>
      <w:proofErr w:type="spellEnd"/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>)</w:t>
      </w:r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– </w:t>
      </w:r>
      <w:hyperlink r:id="rId66" w:history="1"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 xml:space="preserve">Jak budować własne repozytorium online i się nie pogubić: Pinterest, 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Symbaloo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 xml:space="preserve">, 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Wakalet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?</w:t>
        </w:r>
      </w:hyperlink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 (przygotowanie: Izabela </w:t>
      </w:r>
      <w:proofErr w:type="spellStart"/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>Wyppich</w:t>
      </w:r>
      <w:proofErr w:type="spellEnd"/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>)</w:t>
      </w:r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– </w:t>
      </w:r>
      <w:hyperlink r:id="rId67" w:history="1"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 xml:space="preserve">Narzędzia do edycji zdjęć i grafik: 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Canva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 xml:space="preserve">, 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Pixr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 xml:space="preserve">, 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Kizoa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 xml:space="preserve"> 4</w:t>
        </w:r>
      </w:hyperlink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> (przygotowanie: Karolina Żelazowska)</w:t>
      </w:r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– </w:t>
      </w:r>
      <w:hyperlink r:id="rId68" w:history="1"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Narzędzia do tworzenia animacji i wideo: 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Animoto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 xml:space="preserve">, 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Magisto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, Zdjęcia Google</w:t>
        </w:r>
      </w:hyperlink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> (przygotowanie: Karolina Żelazowska)</w:t>
      </w:r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– </w:t>
      </w:r>
      <w:hyperlink r:id="rId69" w:history="1"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Narzędzia usprawniające pracę na lekcji: 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ClassroomScreen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 xml:space="preserve">, 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Classtools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 xml:space="preserve">, 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Flippity</w:t>
        </w:r>
        <w:proofErr w:type="spellEnd"/>
      </w:hyperlink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 (przygotowanie: </w:t>
      </w:r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>Agnieszka Bilska)</w:t>
      </w:r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– </w:t>
      </w:r>
      <w:hyperlink r:id="rId70" w:history="1"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 xml:space="preserve">Praca w chmurze – przechowywanie i udostępnianie: Dysk Google, OneDrive, 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WeTransfer</w:t>
        </w:r>
        <w:proofErr w:type="spellEnd"/>
      </w:hyperlink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> (przygotowanie: Karolina Żelazowska)</w:t>
      </w:r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– </w:t>
      </w:r>
      <w:hyperlink r:id="rId71" w:history="1"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Sposoby na zadanie domowe z wykorzystaniem narzędzi cyfrowych: 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Quizizz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 xml:space="preserve">, Learning 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Apps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 xml:space="preserve">, 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Padlet</w:t>
        </w:r>
        <w:proofErr w:type="spellEnd"/>
      </w:hyperlink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> (przygotowanie: Agnieszka Bilska)</w:t>
      </w:r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– </w:t>
      </w:r>
      <w:hyperlink r:id="rId72" w:history="1"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Uczniowskie e-portfolio: 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Bloger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 xml:space="preserve">, Google 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Sites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, WIX</w:t>
        </w:r>
      </w:hyperlink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 (przygotowanie: Izabela </w:t>
      </w:r>
      <w:proofErr w:type="spellStart"/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>Wyppich</w:t>
      </w:r>
      <w:proofErr w:type="spellEnd"/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>)</w:t>
      </w:r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– </w:t>
      </w:r>
      <w:hyperlink r:id="rId73" w:history="1"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Lekcja w klasie i w terenie ze smartfonem: 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Actionbound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 xml:space="preserve">, 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Goosechase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 xml:space="preserve"> 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Edu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 xml:space="preserve">, Science 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Journal</w:t>
        </w:r>
        <w:proofErr w:type="spellEnd"/>
      </w:hyperlink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> (przygotowanie: Agnieszka Bilska)</w:t>
      </w:r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– </w:t>
      </w:r>
      <w:hyperlink r:id="rId74" w:history="1"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Wideokonferencje w klasie i na lekcji: 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Whereby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, Skype, WhatsApp</w:t>
        </w:r>
      </w:hyperlink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> (przygotowanie: Agnieszka Bilska)</w:t>
      </w:r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– </w:t>
      </w:r>
      <w:hyperlink r:id="rId75" w:history="1"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 xml:space="preserve">Odwrócone lekcje z wykorzystaniem narzędzi cyfrowych: Khan 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Academy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 xml:space="preserve">, 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TED.ed</w:t>
        </w:r>
        <w:proofErr w:type="spellEnd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 xml:space="preserve">, </w:t>
        </w:r>
        <w:proofErr w:type="spellStart"/>
        <w:r w:rsidRPr="00A6790C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Edmodo</w:t>
        </w:r>
        <w:proofErr w:type="spellEnd"/>
      </w:hyperlink>
      <w:r w:rsidRPr="00A6790C">
        <w:rPr>
          <w:rFonts w:ascii="Times New Roman" w:eastAsia="Times New Roman" w:hAnsi="Times New Roman" w:cs="Times New Roman"/>
          <w:sz w:val="21"/>
          <w:szCs w:val="21"/>
          <w:lang w:eastAsia="pl-PL"/>
        </w:rPr>
        <w:t> (przygotowanie: Joanna Świercz)</w:t>
      </w:r>
    </w:p>
    <w:p w:rsidR="00A6790C" w:rsidRDefault="00A6790C" w:rsidP="00A67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ze strony</w:t>
      </w:r>
    </w:p>
    <w:p w:rsidR="00A6790C" w:rsidRDefault="007C4A7C" w:rsidP="00A67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6" w:history="1">
        <w:r w:rsidR="00A6790C">
          <w:rPr>
            <w:rStyle w:val="Hipercze"/>
          </w:rPr>
          <w:t>https://pedagogiczna.pl/edukacja-domowa-materialy-dla-nauczycieli/</w:t>
        </w:r>
      </w:hyperlink>
    </w:p>
    <w:p w:rsidR="00A6790C" w:rsidRDefault="00A6790C" w:rsidP="00A67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90C" w:rsidRPr="00A6790C" w:rsidRDefault="00A6790C" w:rsidP="00A67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Oprac. Justyna Jurasz</w:t>
      </w:r>
    </w:p>
    <w:p w:rsidR="00A6790C" w:rsidRPr="00A6790C" w:rsidRDefault="00A6790C" w:rsidP="00A67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Wydz.</w:t>
      </w:r>
      <w:r w:rsidR="007C4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Wspomagania Edukacji i Promocji Czytelnictwa</w:t>
      </w:r>
    </w:p>
    <w:p w:rsidR="00A6790C" w:rsidRPr="00A6790C" w:rsidRDefault="00A6790C" w:rsidP="00A67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0C">
        <w:rPr>
          <w:rFonts w:ascii="Times New Roman" w:eastAsia="Times New Roman" w:hAnsi="Times New Roman" w:cs="Times New Roman"/>
          <w:sz w:val="24"/>
          <w:szCs w:val="24"/>
          <w:lang w:eastAsia="pl-PL"/>
        </w:rPr>
        <w:t>PBW w Opolu</w:t>
      </w:r>
    </w:p>
    <w:p w:rsidR="00D1341C" w:rsidRDefault="00D1341C"/>
    <w:sectPr w:rsidR="00D13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E1261"/>
    <w:multiLevelType w:val="multilevel"/>
    <w:tmpl w:val="73F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73047"/>
    <w:multiLevelType w:val="multilevel"/>
    <w:tmpl w:val="ACDA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901FC0"/>
    <w:multiLevelType w:val="multilevel"/>
    <w:tmpl w:val="7B7C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922EE0"/>
    <w:multiLevelType w:val="multilevel"/>
    <w:tmpl w:val="E496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0C2436"/>
    <w:multiLevelType w:val="multilevel"/>
    <w:tmpl w:val="DE2A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0C"/>
    <w:rsid w:val="007C4A7C"/>
    <w:rsid w:val="00A6790C"/>
    <w:rsid w:val="00D1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E1D1"/>
  <w15:chartTrackingRefBased/>
  <w15:docId w15:val="{08B9913A-D08C-47D9-9103-77F8A3C1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67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790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6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790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67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3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6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1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9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5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04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y.google.com/store/apps/details?id=com.orbital.brainiton&amp;hl=pl" TargetMode="External"/><Relationship Id="rId18" Type="http://schemas.openxmlformats.org/officeDocument/2006/relationships/hyperlink" Target="https://www.domowyprzedszkolak.pl/" TargetMode="External"/><Relationship Id="rId26" Type="http://schemas.openxmlformats.org/officeDocument/2006/relationships/hyperlink" Target="http://www.nauczycielskiezacisze.pl/" TargetMode="External"/><Relationship Id="rId39" Type="http://schemas.openxmlformats.org/officeDocument/2006/relationships/hyperlink" Target="http://www.pomyslyprzytablicy.pl/" TargetMode="External"/><Relationship Id="rId21" Type="http://schemas.openxmlformats.org/officeDocument/2006/relationships/hyperlink" Target="https://edpuzzle.com/" TargetMode="External"/><Relationship Id="rId34" Type="http://schemas.openxmlformats.org/officeDocument/2006/relationships/hyperlink" Target="https://www.youtube.com/channel/UC8ljgKBYF70rMv40MgJo0Dw/videos)" TargetMode="External"/><Relationship Id="rId42" Type="http://schemas.openxmlformats.org/officeDocument/2006/relationships/hyperlink" Target="https://web.seesaw.me/" TargetMode="External"/><Relationship Id="rId47" Type="http://schemas.openxmlformats.org/officeDocument/2006/relationships/hyperlink" Target="http://www.szaloneliczby.pl/" TargetMode="External"/><Relationship Id="rId50" Type="http://schemas.openxmlformats.org/officeDocument/2006/relationships/hyperlink" Target="http://www.tuxpaint.org/" TargetMode="External"/><Relationship Id="rId55" Type="http://schemas.openxmlformats.org/officeDocument/2006/relationships/hyperlink" Target="https://wszechnica.org.pl/" TargetMode="External"/><Relationship Id="rId63" Type="http://schemas.openxmlformats.org/officeDocument/2006/relationships/hyperlink" Target="https://youtu.be/1IMn5ksaNbA" TargetMode="External"/><Relationship Id="rId68" Type="http://schemas.openxmlformats.org/officeDocument/2006/relationships/hyperlink" Target="https://youtu.be/ZTEid__teQo" TargetMode="External"/><Relationship Id="rId76" Type="http://schemas.openxmlformats.org/officeDocument/2006/relationships/hyperlink" Target="https://pedagogiczna.pl/edukacja-domowa-materialy-dla-nauczycieli/" TargetMode="External"/><Relationship Id="rId7" Type="http://schemas.openxmlformats.org/officeDocument/2006/relationships/hyperlink" Target="https://pedagogiczna.pl/tik-w-przedszkolu-i-edukacji-wczesnoszkolnej/" TargetMode="External"/><Relationship Id="rId71" Type="http://schemas.openxmlformats.org/officeDocument/2006/relationships/hyperlink" Target="https://youtu.be/UWqSTA4lzMY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frowydialog.pl/" TargetMode="External"/><Relationship Id="rId29" Type="http://schemas.openxmlformats.org/officeDocument/2006/relationships/hyperlink" Target="https://www.matika.in/pl" TargetMode="External"/><Relationship Id="rId11" Type="http://schemas.openxmlformats.org/officeDocument/2006/relationships/hyperlink" Target="https://pedagogiczna.pl/edukacja-mobilna-smartfon-i-tablet-w-nauczaniu/" TargetMode="External"/><Relationship Id="rId24" Type="http://schemas.openxmlformats.org/officeDocument/2006/relationships/hyperlink" Target="https://www.gotomeeting.com/en-pl" TargetMode="External"/><Relationship Id="rId32" Type="http://schemas.openxmlformats.org/officeDocument/2006/relationships/hyperlink" Target="https://nearpod.com/coronavirus" TargetMode="External"/><Relationship Id="rId37" Type="http://schemas.openxmlformats.org/officeDocument/2006/relationships/hyperlink" Target="http://www.pisupisu.pl/" TargetMode="External"/><Relationship Id="rId40" Type="http://schemas.openxmlformats.org/officeDocument/2006/relationships/hyperlink" Target="https://ipn.gov.pl/pl/edukacja-1" TargetMode="External"/><Relationship Id="rId45" Type="http://schemas.openxmlformats.org/officeDocument/2006/relationships/hyperlink" Target="https://socrative.com/" TargetMode="External"/><Relationship Id="rId53" Type="http://schemas.openxmlformats.org/officeDocument/2006/relationships/hyperlink" Target="http://www.wierszedladzieci.pl/" TargetMode="External"/><Relationship Id="rId58" Type="http://schemas.openxmlformats.org/officeDocument/2006/relationships/hyperlink" Target="https://www.youtube.com/watch?v=e03Wwp6_BrI" TargetMode="External"/><Relationship Id="rId66" Type="http://schemas.openxmlformats.org/officeDocument/2006/relationships/hyperlink" Target="https://youtu.be/Tct0ZygjvaE" TargetMode="External"/><Relationship Id="rId74" Type="http://schemas.openxmlformats.org/officeDocument/2006/relationships/hyperlink" Target="https://youtu.be/o59CDn1CYQY" TargetMode="External"/><Relationship Id="rId5" Type="http://schemas.openxmlformats.org/officeDocument/2006/relationships/hyperlink" Target="https://www.gov.pl/web/zdalnelekcje" TargetMode="External"/><Relationship Id="rId15" Type="http://schemas.openxmlformats.org/officeDocument/2006/relationships/hyperlink" Target="https://play.google.com/store/apps/details?id=gr.gamebrain.comica&amp;hl=pl" TargetMode="External"/><Relationship Id="rId23" Type="http://schemas.openxmlformats.org/officeDocument/2006/relationships/hyperlink" Target="https://englishplaybox.pl/" TargetMode="External"/><Relationship Id="rId28" Type="http://schemas.openxmlformats.org/officeDocument/2006/relationships/hyperlink" Target="https://play.google.com/store/apps/details?id=com.mathduel2playersgame.mathgame&amp;hl=pl" TargetMode="External"/><Relationship Id="rId36" Type="http://schemas.openxmlformats.org/officeDocument/2006/relationships/hyperlink" Target="http://www.pistacja.tv/" TargetMode="External"/><Relationship Id="rId49" Type="http://schemas.openxmlformats.org/officeDocument/2006/relationships/hyperlink" Target="https://gwo.pl/ucze-zdalnie-p4678" TargetMode="External"/><Relationship Id="rId57" Type="http://schemas.openxmlformats.org/officeDocument/2006/relationships/hyperlink" Target="https://www.youtube.com/watch?v=ZhNuZd_JqLk&amp;feature=youtu.be" TargetMode="External"/><Relationship Id="rId61" Type="http://schemas.openxmlformats.org/officeDocument/2006/relationships/hyperlink" Target="https://www.youtube.com/watch?v=jGN-69m8-vc" TargetMode="External"/><Relationship Id="rId10" Type="http://schemas.openxmlformats.org/officeDocument/2006/relationships/hyperlink" Target="https://pedagogiczna.pl/e-learning-czesc-2/" TargetMode="External"/><Relationship Id="rId19" Type="http://schemas.openxmlformats.org/officeDocument/2006/relationships/hyperlink" Target="https://dyktanda.pl/" TargetMode="External"/><Relationship Id="rId31" Type="http://schemas.openxmlformats.org/officeDocument/2006/relationships/hyperlink" Target="https://matlandia.gwo.pl/" TargetMode="External"/><Relationship Id="rId44" Type="http://schemas.openxmlformats.org/officeDocument/2006/relationships/hyperlink" Target="http://www.specjalni.pl/" TargetMode="External"/><Relationship Id="rId52" Type="http://schemas.openxmlformats.org/officeDocument/2006/relationships/hyperlink" Target="https://www.youtube.com/channel/UCJYqyi1HrPZ0B8X0R_xbJew" TargetMode="External"/><Relationship Id="rId60" Type="http://schemas.openxmlformats.org/officeDocument/2006/relationships/hyperlink" Target="https://www.youtube.com/watch?v=uiuE0UtqB3w" TargetMode="External"/><Relationship Id="rId65" Type="http://schemas.openxmlformats.org/officeDocument/2006/relationships/hyperlink" Target="https://youtu.be/RgYpVZYcTDM" TargetMode="External"/><Relationship Id="rId73" Type="http://schemas.openxmlformats.org/officeDocument/2006/relationships/hyperlink" Target="https://youtu.be/zRrrSw5ShX0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edagogiczna.pl/edukacja-domowa-w-polsce-i-na-swiecie/" TargetMode="External"/><Relationship Id="rId14" Type="http://schemas.openxmlformats.org/officeDocument/2006/relationships/hyperlink" Target="https://ceo.org.pl/" TargetMode="External"/><Relationship Id="rId22" Type="http://schemas.openxmlformats.org/officeDocument/2006/relationships/hyperlink" Target="http://www.eduelo.pl/" TargetMode="External"/><Relationship Id="rId27" Type="http://schemas.openxmlformats.org/officeDocument/2006/relationships/hyperlink" Target="http://www.matzoo.pl/" TargetMode="External"/><Relationship Id="rId30" Type="http://schemas.openxmlformats.org/officeDocument/2006/relationships/hyperlink" Target="https://matmag.pl/" TargetMode="External"/><Relationship Id="rId35" Type="http://schemas.openxmlformats.org/officeDocument/2006/relationships/hyperlink" Target="https://otwartezasoby.pl/" TargetMode="External"/><Relationship Id="rId43" Type="http://schemas.openxmlformats.org/officeDocument/2006/relationships/hyperlink" Target="https://sieciaki.pl/" TargetMode="External"/><Relationship Id="rId48" Type="http://schemas.openxmlformats.org/officeDocument/2006/relationships/hyperlink" Target="http://www.szkolawchmurze.org/" TargetMode="External"/><Relationship Id="rId56" Type="http://schemas.openxmlformats.org/officeDocument/2006/relationships/hyperlink" Target="https://www.gov.pl/web/cyfryzacja/nauczycielu-poprowadz-lekcje-online" TargetMode="External"/><Relationship Id="rId64" Type="http://schemas.openxmlformats.org/officeDocument/2006/relationships/hyperlink" Target="https://youtu.be/inRUmoJDDcw" TargetMode="External"/><Relationship Id="rId69" Type="http://schemas.openxmlformats.org/officeDocument/2006/relationships/hyperlink" Target="https://youtu.be/qTFJNXNVL4M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pedagogiczna.pl/wykorzystanie-tik-na-zajeciach-edukacyjnych-bezpieczny-internet/" TargetMode="External"/><Relationship Id="rId51" Type="http://schemas.openxmlformats.org/officeDocument/2006/relationships/hyperlink" Target="https://www.youtube.com/channel/UC2fcTUGpL2dgwmDHtKz__TA" TargetMode="External"/><Relationship Id="rId72" Type="http://schemas.openxmlformats.org/officeDocument/2006/relationships/hyperlink" Target="https://youtu.be/-gDd1LOKRb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l.khanacademy.org/" TargetMode="External"/><Relationship Id="rId17" Type="http://schemas.openxmlformats.org/officeDocument/2006/relationships/hyperlink" Target="http://www.didakta.pl/" TargetMode="External"/><Relationship Id="rId25" Type="http://schemas.openxmlformats.org/officeDocument/2006/relationships/hyperlink" Target="https://histlandia.gwo.pl/" TargetMode="External"/><Relationship Id="rId33" Type="http://schemas.openxmlformats.org/officeDocument/2006/relationships/hyperlink" Target="https://ninateka.pl/" TargetMode="External"/><Relationship Id="rId38" Type="http://schemas.openxmlformats.org/officeDocument/2006/relationships/hyperlink" Target="https://polona.pl/" TargetMode="External"/><Relationship Id="rId46" Type="http://schemas.openxmlformats.org/officeDocument/2006/relationships/hyperlink" Target="http://www.giercownia.pl/gra/21180/sumo_paint_20/" TargetMode="External"/><Relationship Id="rId59" Type="http://schemas.openxmlformats.org/officeDocument/2006/relationships/hyperlink" Target="https://www.youtube.com/watch?v=dhq5RbRUyMQ" TargetMode="External"/><Relationship Id="rId67" Type="http://schemas.openxmlformats.org/officeDocument/2006/relationships/hyperlink" Target="https://youtu.be/A0uFU84dtGg%20%C2%A0" TargetMode="External"/><Relationship Id="rId20" Type="http://schemas.openxmlformats.org/officeDocument/2006/relationships/hyperlink" Target="http://www.epodreczniki.pl/" TargetMode="External"/><Relationship Id="rId41" Type="http://schemas.openxmlformats.org/officeDocument/2006/relationships/hyperlink" Target="https://przystanekhistoria.pl/" TargetMode="External"/><Relationship Id="rId54" Type="http://schemas.openxmlformats.org/officeDocument/2006/relationships/hyperlink" Target="http://www.wolnelektury.pl/" TargetMode="External"/><Relationship Id="rId62" Type="http://schemas.openxmlformats.org/officeDocument/2006/relationships/hyperlink" Target="https://www.youtube.com/watch?v=L4duDXVjybs" TargetMode="External"/><Relationship Id="rId70" Type="http://schemas.openxmlformats.org/officeDocument/2006/relationships/hyperlink" Target="https://youtu.be/BnZBIW74-r4" TargetMode="External"/><Relationship Id="rId75" Type="http://schemas.openxmlformats.org/officeDocument/2006/relationships/hyperlink" Target="https://youtu.be/d8j_xCDVXu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.pl/web/zdalnele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2565</Words>
  <Characters>15395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2</cp:revision>
  <dcterms:created xsi:type="dcterms:W3CDTF">2020-04-01T15:02:00Z</dcterms:created>
  <dcterms:modified xsi:type="dcterms:W3CDTF">2020-04-02T09:37:00Z</dcterms:modified>
</cp:coreProperties>
</file>